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2F7">
        <w:rPr>
          <w:sz w:val="24"/>
          <w:szCs w:val="24"/>
        </w:rPr>
        <w:t xml:space="preserve">151 </w:t>
      </w:r>
      <w:r w:rsidR="00567103">
        <w:rPr>
          <w:sz w:val="24"/>
          <w:szCs w:val="24"/>
        </w:rPr>
        <w:t>- 16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D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817778">
        <w:rPr>
          <w:sz w:val="24"/>
          <w:szCs w:val="24"/>
        </w:rPr>
        <w:t>23.11</w:t>
      </w:r>
      <w:r w:rsidR="00AF3325">
        <w:rPr>
          <w:sz w:val="24"/>
          <w:szCs w:val="24"/>
        </w:rPr>
        <w:t>.2016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E40511" w:rsidRDefault="0081777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Prosjektnummer </w:t>
      </w:r>
      <w:r w:rsidR="00D06EA6">
        <w:rPr>
          <w:b/>
          <w:sz w:val="28"/>
          <w:szCs w:val="28"/>
          <w:u w:val="single"/>
        </w:rPr>
        <w:t>30021 – K2 for «Utvidelse og oppgradering på Skeiene ungdomsskole, U21-skole»</w:t>
      </w:r>
      <w:r>
        <w:rPr>
          <w:b/>
          <w:sz w:val="28"/>
          <w:szCs w:val="28"/>
          <w:u w:val="single"/>
        </w:rPr>
        <w:t xml:space="preserve"> </w:t>
      </w:r>
      <w:r w:rsidR="009B4964">
        <w:rPr>
          <w:b/>
          <w:sz w:val="28"/>
          <w:szCs w:val="28"/>
          <w:u w:val="single"/>
        </w:rPr>
        <w:t xml:space="preserve"> </w:t>
      </w:r>
      <w:r w:rsidR="00E40511" w:rsidRPr="00E40511">
        <w:rPr>
          <w:b/>
          <w:sz w:val="28"/>
          <w:szCs w:val="28"/>
          <w:u w:val="single"/>
        </w:rPr>
        <w:t xml:space="preserve"> </w:t>
      </w:r>
      <w:r w:rsidR="00E40511" w:rsidRPr="00E40511">
        <w:rPr>
          <w:sz w:val="28"/>
          <w:szCs w:val="28"/>
        </w:rPr>
        <w:t xml:space="preserve"> </w:t>
      </w:r>
    </w:p>
    <w:p w:rsidR="00B107B7" w:rsidRDefault="00265A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:rsidR="00D06EA6" w:rsidRPr="00883777" w:rsidRDefault="00D06EA6">
      <w:pPr>
        <w:rPr>
          <w:rFonts w:cs="Times New Roman"/>
          <w:sz w:val="24"/>
          <w:szCs w:val="24"/>
        </w:rPr>
      </w:pPr>
      <w:r w:rsidRPr="00883777">
        <w:rPr>
          <w:sz w:val="24"/>
          <w:szCs w:val="24"/>
        </w:rPr>
        <w:t xml:space="preserve">I sak 60 – 16, </w:t>
      </w:r>
      <w:proofErr w:type="spellStart"/>
      <w:r w:rsidRPr="00883777">
        <w:rPr>
          <w:rFonts w:cs="Times New Roman"/>
          <w:sz w:val="24"/>
          <w:szCs w:val="24"/>
        </w:rPr>
        <w:t>Kostadsoverslag</w:t>
      </w:r>
      <w:proofErr w:type="spellEnd"/>
      <w:r w:rsidRPr="00883777">
        <w:rPr>
          <w:rFonts w:cs="Times New Roman"/>
          <w:sz w:val="24"/>
          <w:szCs w:val="24"/>
        </w:rPr>
        <w:t xml:space="preserve"> 1 (K1) </w:t>
      </w:r>
      <w:proofErr w:type="spellStart"/>
      <w:r w:rsidRPr="00883777">
        <w:rPr>
          <w:rFonts w:cs="Times New Roman"/>
          <w:sz w:val="24"/>
          <w:szCs w:val="24"/>
        </w:rPr>
        <w:t>Prosjektnr</w:t>
      </w:r>
      <w:proofErr w:type="spellEnd"/>
      <w:r w:rsidRPr="00883777">
        <w:rPr>
          <w:rFonts w:cs="Times New Roman"/>
          <w:sz w:val="24"/>
          <w:szCs w:val="24"/>
        </w:rPr>
        <w:t xml:space="preserve">. 30021, Utvidelse og oppgradering på </w:t>
      </w:r>
      <w:proofErr w:type="spellStart"/>
      <w:r w:rsidRPr="00883777">
        <w:rPr>
          <w:rFonts w:cs="Times New Roman"/>
          <w:sz w:val="24"/>
          <w:szCs w:val="24"/>
        </w:rPr>
        <w:t>Skeiane</w:t>
      </w:r>
      <w:proofErr w:type="spellEnd"/>
      <w:r w:rsidRPr="00883777">
        <w:rPr>
          <w:rFonts w:cs="Times New Roman"/>
          <w:sz w:val="24"/>
          <w:szCs w:val="24"/>
        </w:rPr>
        <w:t xml:space="preserve"> ungdomsskole, U-21 ble det godkjent prosjektramme på 232 </w:t>
      </w:r>
      <w:proofErr w:type="spellStart"/>
      <w:r w:rsidRPr="00883777">
        <w:rPr>
          <w:rFonts w:cs="Times New Roman"/>
          <w:sz w:val="24"/>
          <w:szCs w:val="24"/>
        </w:rPr>
        <w:t>mill</w:t>
      </w:r>
      <w:proofErr w:type="spellEnd"/>
      <w:r w:rsidRPr="00883777">
        <w:rPr>
          <w:rFonts w:cs="Times New Roman"/>
          <w:sz w:val="24"/>
          <w:szCs w:val="24"/>
        </w:rPr>
        <w:t xml:space="preserve"> kr. Prosjektet er prosjektert i byggherreregi og lyst ut på åpen anbudskonkurranse som delte entrepriser.</w:t>
      </w:r>
    </w:p>
    <w:p w:rsidR="000062C0" w:rsidRPr="00883777" w:rsidRDefault="00D06EA6" w:rsidP="00B30221">
      <w:pPr>
        <w:rPr>
          <w:rFonts w:cs="Times New Roman"/>
          <w:sz w:val="24"/>
          <w:szCs w:val="24"/>
        </w:rPr>
      </w:pPr>
      <w:r w:rsidRPr="00883777">
        <w:rPr>
          <w:rFonts w:cs="Times New Roman"/>
          <w:sz w:val="24"/>
          <w:szCs w:val="24"/>
        </w:rPr>
        <w:t>I denne saken legger daglig leder fram forslag til kostnadsoverslag 2.</w:t>
      </w:r>
    </w:p>
    <w:p w:rsidR="00817778" w:rsidRPr="00817778" w:rsidRDefault="00817778" w:rsidP="00B30221">
      <w:pPr>
        <w:rPr>
          <w:sz w:val="28"/>
          <w:szCs w:val="28"/>
        </w:rPr>
      </w:pPr>
    </w:p>
    <w:p w:rsid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E86204" w:rsidRPr="0081056A" w:rsidRDefault="00D06EA6" w:rsidP="00E86204">
      <w:pPr>
        <w:rPr>
          <w:sz w:val="24"/>
          <w:szCs w:val="24"/>
        </w:rPr>
      </w:pPr>
      <w:r w:rsidRPr="0081056A">
        <w:rPr>
          <w:sz w:val="24"/>
          <w:szCs w:val="24"/>
        </w:rPr>
        <w:t>Byggearbeidene for utvidelse og oppgradering av Skeiene ungdomsskole er lyst ut som åpen anbudskonkurranse som delte entrepriser.</w:t>
      </w:r>
    </w:p>
    <w:p w:rsidR="00D06EA6" w:rsidRPr="0081056A" w:rsidRDefault="00D06EA6" w:rsidP="00D06EA6">
      <w:pPr>
        <w:spacing w:after="0"/>
        <w:rPr>
          <w:rFonts w:cs="Times New Roman"/>
          <w:sz w:val="24"/>
          <w:szCs w:val="24"/>
        </w:rPr>
      </w:pPr>
      <w:r w:rsidRPr="0081056A">
        <w:rPr>
          <w:rFonts w:cs="Times New Roman"/>
          <w:sz w:val="24"/>
          <w:szCs w:val="24"/>
        </w:rPr>
        <w:t xml:space="preserve">Anbudskonkurransen: </w:t>
      </w:r>
    </w:p>
    <w:p w:rsidR="00D06EA6" w:rsidRPr="0081056A" w:rsidRDefault="00D06EA6" w:rsidP="00D06EA6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bCs/>
          <w:sz w:val="24"/>
          <w:szCs w:val="24"/>
        </w:rPr>
      </w:pPr>
      <w:r w:rsidRPr="0081056A">
        <w:rPr>
          <w:rFonts w:cs="Times New Roman"/>
          <w:sz w:val="24"/>
          <w:szCs w:val="24"/>
        </w:rPr>
        <w:t xml:space="preserve">Denne anskaffelsen er omfattet av lov om offentlige anskaffelser, og har </w:t>
      </w:r>
      <w:r w:rsidRPr="0081056A">
        <w:rPr>
          <w:rFonts w:cs="Times New Roman"/>
          <w:bCs/>
          <w:sz w:val="24"/>
          <w:szCs w:val="24"/>
        </w:rPr>
        <w:t>blitt kunngjort i DOFFIN (Database for offentlige innkjøp)</w:t>
      </w:r>
      <w:r w:rsidR="00883777">
        <w:rPr>
          <w:rFonts w:cs="Times New Roman"/>
          <w:bCs/>
          <w:sz w:val="24"/>
          <w:szCs w:val="24"/>
        </w:rPr>
        <w:t xml:space="preserve"> og </w:t>
      </w:r>
      <w:proofErr w:type="gramStart"/>
      <w:r w:rsidR="00883777">
        <w:rPr>
          <w:rFonts w:cs="Times New Roman"/>
          <w:bCs/>
          <w:sz w:val="24"/>
          <w:szCs w:val="24"/>
        </w:rPr>
        <w:t xml:space="preserve">TED </w:t>
      </w:r>
      <w:r w:rsidRPr="0081056A">
        <w:rPr>
          <w:rFonts w:cs="Times New Roman"/>
          <w:bCs/>
          <w:sz w:val="24"/>
          <w:szCs w:val="24"/>
        </w:rPr>
        <w:t>.</w:t>
      </w:r>
      <w:proofErr w:type="gramEnd"/>
    </w:p>
    <w:p w:rsidR="00D06EA6" w:rsidRPr="0081056A" w:rsidRDefault="00D06EA6" w:rsidP="00D06EA6">
      <w:pPr>
        <w:rPr>
          <w:rFonts w:cs="Times New Roman"/>
          <w:sz w:val="24"/>
          <w:szCs w:val="24"/>
        </w:rPr>
      </w:pPr>
      <w:r w:rsidRPr="0081056A">
        <w:rPr>
          <w:rFonts w:cs="Times New Roman"/>
          <w:sz w:val="24"/>
          <w:szCs w:val="24"/>
        </w:rPr>
        <w:t>Konkurransen ble utlyst i delte entrepriser i åpen anbudskonkurranse</w:t>
      </w:r>
      <w:r w:rsidR="00D773F7" w:rsidRPr="0081056A">
        <w:rPr>
          <w:rFonts w:cs="Times New Roman"/>
          <w:sz w:val="24"/>
          <w:szCs w:val="24"/>
        </w:rPr>
        <w:t xml:space="preserve"> med følgende entrepriser:</w:t>
      </w:r>
    </w:p>
    <w:p w:rsidR="00D773F7" w:rsidRPr="0081056A" w:rsidRDefault="00D773F7" w:rsidP="00D773F7">
      <w:pPr>
        <w:pStyle w:val="NormalWeb"/>
        <w:shd w:val="clear" w:color="auto" w:fill="FFFFFF"/>
        <w:spacing w:line="300" w:lineRule="atLeast"/>
        <w:rPr>
          <w:rFonts w:ascii="Calibri" w:hAnsi="Calibri"/>
          <w:color w:val="333333"/>
        </w:rPr>
      </w:pPr>
      <w:r w:rsidRPr="0081056A">
        <w:rPr>
          <w:rFonts w:ascii="Calibri" w:hAnsi="Calibri"/>
          <w:color w:val="333333"/>
        </w:rPr>
        <w:t>R01 Brakkerigg,</w:t>
      </w:r>
    </w:p>
    <w:p w:rsidR="00D773F7" w:rsidRPr="0081056A" w:rsidRDefault="00D773F7" w:rsidP="00D773F7">
      <w:pPr>
        <w:pStyle w:val="NormalWeb"/>
        <w:shd w:val="clear" w:color="auto" w:fill="FFFFFF"/>
        <w:spacing w:line="300" w:lineRule="atLeast"/>
        <w:rPr>
          <w:rFonts w:ascii="Calibri" w:hAnsi="Calibri"/>
          <w:color w:val="333333"/>
        </w:rPr>
      </w:pPr>
      <w:r w:rsidRPr="0081056A">
        <w:rPr>
          <w:rFonts w:ascii="Calibri" w:hAnsi="Calibri"/>
          <w:color w:val="333333"/>
        </w:rPr>
        <w:t>R02 Rivearbeider,</w:t>
      </w:r>
    </w:p>
    <w:p w:rsidR="00D773F7" w:rsidRPr="0081056A" w:rsidRDefault="00D773F7" w:rsidP="00D773F7">
      <w:pPr>
        <w:pStyle w:val="NormalWeb"/>
        <w:shd w:val="clear" w:color="auto" w:fill="FFFFFF"/>
        <w:spacing w:line="300" w:lineRule="atLeast"/>
        <w:rPr>
          <w:rFonts w:ascii="Calibri" w:hAnsi="Calibri"/>
          <w:color w:val="333333"/>
        </w:rPr>
      </w:pPr>
      <w:r w:rsidRPr="0081056A">
        <w:rPr>
          <w:rFonts w:ascii="Calibri" w:hAnsi="Calibri"/>
          <w:color w:val="333333"/>
        </w:rPr>
        <w:t xml:space="preserve">E01 Grunn og </w:t>
      </w:r>
      <w:proofErr w:type="spellStart"/>
      <w:r w:rsidRPr="0081056A">
        <w:rPr>
          <w:rFonts w:ascii="Calibri" w:hAnsi="Calibri"/>
          <w:color w:val="333333"/>
        </w:rPr>
        <w:t>utomhusarbeider</w:t>
      </w:r>
      <w:proofErr w:type="spellEnd"/>
      <w:r w:rsidRPr="0081056A">
        <w:rPr>
          <w:rFonts w:ascii="Calibri" w:hAnsi="Calibri"/>
          <w:color w:val="333333"/>
        </w:rPr>
        <w:t>,</w:t>
      </w:r>
    </w:p>
    <w:p w:rsidR="00D773F7" w:rsidRPr="0081056A" w:rsidRDefault="00D773F7" w:rsidP="00D773F7">
      <w:pPr>
        <w:pStyle w:val="NormalWeb"/>
        <w:shd w:val="clear" w:color="auto" w:fill="FFFFFF"/>
        <w:spacing w:line="300" w:lineRule="atLeast"/>
        <w:rPr>
          <w:rFonts w:ascii="Calibri" w:hAnsi="Calibri"/>
          <w:color w:val="333333"/>
        </w:rPr>
      </w:pPr>
      <w:r w:rsidRPr="0081056A">
        <w:rPr>
          <w:rFonts w:ascii="Calibri" w:hAnsi="Calibri"/>
          <w:color w:val="333333"/>
        </w:rPr>
        <w:t>E02 Betong og stålarbeider,</w:t>
      </w:r>
    </w:p>
    <w:p w:rsidR="00D773F7" w:rsidRPr="0081056A" w:rsidRDefault="00D773F7" w:rsidP="00D773F7">
      <w:pPr>
        <w:pStyle w:val="NormalWeb"/>
        <w:shd w:val="clear" w:color="auto" w:fill="FFFFFF"/>
        <w:spacing w:line="300" w:lineRule="atLeast"/>
        <w:rPr>
          <w:rFonts w:ascii="Calibri" w:hAnsi="Calibri"/>
          <w:color w:val="333333"/>
        </w:rPr>
      </w:pPr>
      <w:r w:rsidRPr="0081056A">
        <w:rPr>
          <w:rFonts w:ascii="Calibri" w:hAnsi="Calibri"/>
          <w:color w:val="333333"/>
        </w:rPr>
        <w:t>E03 Tømmer, lås og beslag og tekkingsarbeider,</w:t>
      </w:r>
    </w:p>
    <w:p w:rsidR="00D773F7" w:rsidRPr="0081056A" w:rsidRDefault="00D773F7" w:rsidP="00D773F7">
      <w:pPr>
        <w:pStyle w:val="NormalWeb"/>
        <w:shd w:val="clear" w:color="auto" w:fill="FFFFFF"/>
        <w:spacing w:line="300" w:lineRule="atLeast"/>
        <w:rPr>
          <w:rFonts w:ascii="Calibri" w:hAnsi="Calibri"/>
          <w:color w:val="333333"/>
        </w:rPr>
      </w:pPr>
      <w:r w:rsidRPr="0081056A">
        <w:rPr>
          <w:rFonts w:ascii="Calibri" w:hAnsi="Calibri"/>
          <w:color w:val="333333"/>
        </w:rPr>
        <w:t>E04 Maler-, gulv- og flisearbeider,</w:t>
      </w:r>
    </w:p>
    <w:p w:rsidR="00D773F7" w:rsidRPr="0081056A" w:rsidRDefault="00D773F7" w:rsidP="00D773F7">
      <w:pPr>
        <w:pStyle w:val="NormalWeb"/>
        <w:shd w:val="clear" w:color="auto" w:fill="FFFFFF"/>
        <w:spacing w:line="300" w:lineRule="atLeast"/>
        <w:rPr>
          <w:rFonts w:ascii="Calibri" w:hAnsi="Calibri"/>
          <w:color w:val="333333"/>
        </w:rPr>
      </w:pPr>
      <w:r w:rsidRPr="0081056A">
        <w:rPr>
          <w:rFonts w:ascii="Calibri" w:hAnsi="Calibri"/>
          <w:color w:val="333333"/>
        </w:rPr>
        <w:lastRenderedPageBreak/>
        <w:t xml:space="preserve">E05 Glass og </w:t>
      </w:r>
      <w:proofErr w:type="spellStart"/>
      <w:r w:rsidRPr="0081056A">
        <w:rPr>
          <w:rFonts w:ascii="Calibri" w:hAnsi="Calibri"/>
          <w:color w:val="333333"/>
        </w:rPr>
        <w:t>aluminiumsarbeider</w:t>
      </w:r>
      <w:proofErr w:type="spellEnd"/>
      <w:r w:rsidRPr="0081056A">
        <w:rPr>
          <w:rFonts w:ascii="Calibri" w:hAnsi="Calibri"/>
          <w:color w:val="333333"/>
        </w:rPr>
        <w:t>,</w:t>
      </w:r>
    </w:p>
    <w:p w:rsidR="00D773F7" w:rsidRPr="0081056A" w:rsidRDefault="00D773F7" w:rsidP="00D773F7">
      <w:pPr>
        <w:pStyle w:val="NormalWeb"/>
        <w:shd w:val="clear" w:color="auto" w:fill="FFFFFF"/>
        <w:spacing w:line="300" w:lineRule="atLeast"/>
        <w:rPr>
          <w:rFonts w:ascii="Calibri" w:hAnsi="Calibri"/>
          <w:color w:val="333333"/>
        </w:rPr>
      </w:pPr>
      <w:r w:rsidRPr="0081056A">
        <w:rPr>
          <w:rFonts w:ascii="Calibri" w:hAnsi="Calibri"/>
          <w:color w:val="333333"/>
        </w:rPr>
        <w:t>E06 Røranlegg,</w:t>
      </w:r>
    </w:p>
    <w:p w:rsidR="00D773F7" w:rsidRPr="0081056A" w:rsidRDefault="00D773F7" w:rsidP="00D773F7">
      <w:pPr>
        <w:pStyle w:val="NormalWeb"/>
        <w:shd w:val="clear" w:color="auto" w:fill="FFFFFF"/>
        <w:spacing w:line="300" w:lineRule="atLeast"/>
        <w:rPr>
          <w:rFonts w:ascii="Calibri" w:hAnsi="Calibri"/>
          <w:color w:val="333333"/>
        </w:rPr>
      </w:pPr>
      <w:r w:rsidRPr="0081056A">
        <w:rPr>
          <w:rFonts w:ascii="Calibri" w:hAnsi="Calibri"/>
          <w:color w:val="333333"/>
        </w:rPr>
        <w:t>E07 Luftbehandlingsanlegg,</w:t>
      </w:r>
    </w:p>
    <w:p w:rsidR="00D773F7" w:rsidRPr="0081056A" w:rsidRDefault="00D773F7" w:rsidP="00D773F7">
      <w:pPr>
        <w:pStyle w:val="NormalWeb"/>
        <w:shd w:val="clear" w:color="auto" w:fill="FFFFFF"/>
        <w:spacing w:line="300" w:lineRule="atLeast"/>
        <w:rPr>
          <w:rFonts w:ascii="Calibri" w:hAnsi="Calibri"/>
          <w:color w:val="333333"/>
        </w:rPr>
      </w:pPr>
      <w:r w:rsidRPr="0081056A">
        <w:rPr>
          <w:rFonts w:ascii="Calibri" w:hAnsi="Calibri"/>
          <w:color w:val="333333"/>
        </w:rPr>
        <w:t>E08 Elkraft, teleteknikk og SD-anlegg,</w:t>
      </w:r>
    </w:p>
    <w:p w:rsidR="00D773F7" w:rsidRPr="0081056A" w:rsidRDefault="00D773F7" w:rsidP="00D773F7">
      <w:pPr>
        <w:pStyle w:val="NormalWeb"/>
        <w:shd w:val="clear" w:color="auto" w:fill="FFFFFF"/>
        <w:spacing w:line="300" w:lineRule="atLeast"/>
        <w:rPr>
          <w:rFonts w:ascii="Calibri" w:hAnsi="Calibri"/>
          <w:color w:val="333333"/>
        </w:rPr>
      </w:pPr>
      <w:r w:rsidRPr="0081056A">
        <w:rPr>
          <w:rFonts w:ascii="Calibri" w:hAnsi="Calibri"/>
          <w:color w:val="333333"/>
        </w:rPr>
        <w:t>E09 Heis.</w:t>
      </w:r>
    </w:p>
    <w:p w:rsidR="0081056A" w:rsidRPr="0081056A" w:rsidRDefault="00D773F7" w:rsidP="00D06EA6">
      <w:pPr>
        <w:rPr>
          <w:rFonts w:cs="Times New Roman"/>
          <w:sz w:val="24"/>
          <w:szCs w:val="24"/>
        </w:rPr>
      </w:pPr>
      <w:r w:rsidRPr="0081056A">
        <w:rPr>
          <w:rFonts w:cs="Times New Roman"/>
          <w:sz w:val="24"/>
          <w:szCs w:val="24"/>
        </w:rPr>
        <w:t xml:space="preserve">Avtalt tilbudsfrist for samtlige delentrepriser er satt til 15. november. For </w:t>
      </w:r>
      <w:r w:rsidR="0081056A" w:rsidRPr="0081056A">
        <w:rPr>
          <w:rFonts w:cs="Times New Roman"/>
          <w:sz w:val="24"/>
          <w:szCs w:val="24"/>
        </w:rPr>
        <w:t>delentreprise E03 er det bedt om utvidet anbudsfrist. Dette er akseptert og det er her gitt ny tilbudsfrist 21. november.</w:t>
      </w:r>
    </w:p>
    <w:p w:rsidR="0081056A" w:rsidRDefault="0081056A" w:rsidP="00D06EA6">
      <w:pPr>
        <w:rPr>
          <w:rFonts w:cs="Times New Roman"/>
          <w:sz w:val="24"/>
          <w:szCs w:val="24"/>
        </w:rPr>
      </w:pPr>
    </w:p>
    <w:p w:rsidR="00D84DBE" w:rsidRPr="0095344A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817778" w:rsidRDefault="0081056A" w:rsidP="0081056A">
      <w:pPr>
        <w:rPr>
          <w:sz w:val="24"/>
          <w:szCs w:val="24"/>
        </w:rPr>
      </w:pPr>
      <w:r w:rsidRPr="0081056A">
        <w:rPr>
          <w:sz w:val="24"/>
          <w:szCs w:val="24"/>
        </w:rPr>
        <w:t xml:space="preserve">En vil for alle delentrepriser med tilbudsfrist 15. november starte arbeidet med tilbudsåpning, kontroll av kvalifikasjonskrav og tildelingskriterier umiddelbart etter tilbudsfrist. Siste delentreprise åpnes </w:t>
      </w:r>
      <w:r>
        <w:rPr>
          <w:sz w:val="24"/>
          <w:szCs w:val="24"/>
        </w:rPr>
        <w:t xml:space="preserve">og kontrolleres </w:t>
      </w:r>
      <w:r w:rsidRPr="0081056A">
        <w:rPr>
          <w:sz w:val="24"/>
          <w:szCs w:val="24"/>
        </w:rPr>
        <w:t xml:space="preserve">21. november. </w:t>
      </w:r>
    </w:p>
    <w:p w:rsidR="0081056A" w:rsidRPr="0081056A" w:rsidRDefault="0081056A" w:rsidP="0081056A">
      <w:pPr>
        <w:rPr>
          <w:sz w:val="24"/>
          <w:szCs w:val="24"/>
        </w:rPr>
      </w:pPr>
      <w:r>
        <w:rPr>
          <w:sz w:val="24"/>
          <w:szCs w:val="24"/>
        </w:rPr>
        <w:t>Prosjektet har en stram framdriftsplan og det er ønskelig å starte rivearbeider allerede før jul. Av den grunn er det behov for styrebehandling av kostnadsoverslag 2 (K2) i møtet 23. november. Daglig leder foreslår derfor at kostnadsoverslag 2 etter anbudsåpning sammen m</w:t>
      </w:r>
      <w:r w:rsidR="00883777">
        <w:rPr>
          <w:sz w:val="24"/>
          <w:szCs w:val="24"/>
        </w:rPr>
        <w:t xml:space="preserve">ed informasjon om deltakelse i </w:t>
      </w:r>
      <w:r>
        <w:rPr>
          <w:sz w:val="24"/>
          <w:szCs w:val="24"/>
        </w:rPr>
        <w:t>kurransen</w:t>
      </w:r>
      <w:r w:rsidR="00883777">
        <w:rPr>
          <w:sz w:val="24"/>
          <w:szCs w:val="24"/>
        </w:rPr>
        <w:t>,</w:t>
      </w:r>
      <w:r>
        <w:rPr>
          <w:sz w:val="24"/>
          <w:szCs w:val="24"/>
        </w:rPr>
        <w:t xml:space="preserve"> legges fram for styret direkte i møtet. </w:t>
      </w:r>
      <w:r w:rsidR="00883777">
        <w:rPr>
          <w:sz w:val="24"/>
          <w:szCs w:val="24"/>
        </w:rPr>
        <w:t>Forslag til vedtak vil være avhengig av resultat av anbudskonkurransen og det foreslås derfor at daglig leder legger dette fram i møtet.</w:t>
      </w:r>
      <w:r>
        <w:rPr>
          <w:sz w:val="24"/>
          <w:szCs w:val="24"/>
        </w:rPr>
        <w:t xml:space="preserve"> </w:t>
      </w:r>
    </w:p>
    <w:p w:rsidR="0081056A" w:rsidRDefault="0081056A" w:rsidP="00817778">
      <w:pPr>
        <w:rPr>
          <w:b/>
          <w:sz w:val="28"/>
          <w:szCs w:val="28"/>
          <w:u w:val="single"/>
        </w:rPr>
      </w:pPr>
    </w:p>
    <w:p w:rsidR="00E5780F" w:rsidRPr="00762E1F" w:rsidRDefault="000835D0" w:rsidP="00817778">
      <w:pPr>
        <w:rPr>
          <w:b/>
          <w:sz w:val="24"/>
          <w:szCs w:val="24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762E1F" w:rsidRPr="00E777BE" w:rsidRDefault="00E777BE" w:rsidP="00E777BE">
      <w:pPr>
        <w:pStyle w:val="Listeavsnitt"/>
        <w:numPr>
          <w:ilvl w:val="0"/>
          <w:numId w:val="10"/>
        </w:numPr>
        <w:rPr>
          <w:bCs/>
        </w:rPr>
      </w:pPr>
      <w:r w:rsidRPr="00E777BE">
        <w:rPr>
          <w:bCs/>
        </w:rPr>
        <w:t xml:space="preserve">I </w:t>
      </w:r>
      <w:proofErr w:type="spellStart"/>
      <w:r w:rsidRPr="00E777BE">
        <w:rPr>
          <w:bCs/>
        </w:rPr>
        <w:t>hht</w:t>
      </w:r>
      <w:proofErr w:type="spellEnd"/>
      <w:r w:rsidRPr="00E777BE">
        <w:rPr>
          <w:bCs/>
        </w:rPr>
        <w:t xml:space="preserve"> de opplysninger som fremkommer av saksutredningens </w:t>
      </w:r>
      <w:r>
        <w:rPr>
          <w:bCs/>
        </w:rPr>
        <w:t>s</w:t>
      </w:r>
      <w:r w:rsidRPr="00E777BE">
        <w:rPr>
          <w:bCs/>
        </w:rPr>
        <w:t>amt er fremlagt i styremøtet, fatter styret følgende vedtak:</w:t>
      </w:r>
    </w:p>
    <w:p w:rsidR="00E777BE" w:rsidRDefault="00E777BE" w:rsidP="00762E1F">
      <w:pPr>
        <w:rPr>
          <w:bCs/>
        </w:rPr>
      </w:pPr>
    </w:p>
    <w:p w:rsidR="00E777BE" w:rsidRDefault="00E777BE" w:rsidP="00762E1F">
      <w:pPr>
        <w:rPr>
          <w:bCs/>
        </w:rPr>
      </w:pPr>
    </w:p>
    <w:p w:rsidR="00762E1F" w:rsidRPr="00762E1F" w:rsidRDefault="00762E1F" w:rsidP="00762E1F">
      <w:pPr>
        <w:rPr>
          <w:bCs/>
        </w:rPr>
      </w:pPr>
    </w:p>
    <w:p w:rsidR="00762E1F" w:rsidRDefault="00762E1F" w:rsidP="00762E1F">
      <w:pPr>
        <w:rPr>
          <w:bCs/>
          <w:color w:val="0000FF"/>
        </w:rPr>
      </w:pPr>
    </w:p>
    <w:p w:rsidR="00762E1F" w:rsidRPr="00422CE9" w:rsidRDefault="00762E1F" w:rsidP="00762E1F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20E5">
        <w:rPr>
          <w:rFonts w:ascii="Times New Roman" w:hAnsi="Times New Roman" w:cs="Times New Roman"/>
          <w:sz w:val="24"/>
          <w:szCs w:val="24"/>
        </w:rPr>
        <w:t>6</w:t>
      </w:r>
      <w:r w:rsidR="00817778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762E1F" w:rsidRDefault="00762E1F" w:rsidP="00762E1F">
      <w:pPr>
        <w:rPr>
          <w:rFonts w:ascii="Times New Roman" w:hAnsi="Times New Roman" w:cs="Times New Roman"/>
          <w:sz w:val="24"/>
          <w:szCs w:val="24"/>
        </w:rPr>
      </w:pPr>
    </w:p>
    <w:p w:rsidR="00762E1F" w:rsidRPr="00422CE9" w:rsidRDefault="00762E1F" w:rsidP="00762E1F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762E1F" w:rsidP="002F6A82">
      <w:proofErr w:type="gramStart"/>
      <w:r w:rsidRPr="00422CE9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422CE9">
        <w:rPr>
          <w:rFonts w:ascii="Times New Roman" w:hAnsi="Times New Roman" w:cs="Times New Roman"/>
          <w:sz w:val="24"/>
          <w:szCs w:val="24"/>
        </w:rPr>
        <w:t xml:space="preserve"> leder </w:t>
      </w:r>
    </w:p>
    <w:sectPr w:rsidR="00097712" w:rsidSect="00FE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21" w:rsidRDefault="00A03621" w:rsidP="00B30221">
      <w:pPr>
        <w:spacing w:after="0" w:line="240" w:lineRule="auto"/>
      </w:pPr>
      <w:r>
        <w:separator/>
      </w:r>
    </w:p>
  </w:endnote>
  <w:endnote w:type="continuationSeparator" w:id="0">
    <w:p w:rsidR="00A03621" w:rsidRDefault="00A03621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16" w:rsidRDefault="00705A1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06217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05A16" w:rsidRDefault="00705A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5A16" w:rsidRDefault="00705A1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16" w:rsidRDefault="00705A1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21" w:rsidRDefault="00A03621" w:rsidP="00B30221">
      <w:pPr>
        <w:spacing w:after="0" w:line="240" w:lineRule="auto"/>
      </w:pPr>
      <w:r>
        <w:separator/>
      </w:r>
    </w:p>
  </w:footnote>
  <w:footnote w:type="continuationSeparator" w:id="0">
    <w:p w:rsidR="00A03621" w:rsidRDefault="00A03621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16" w:rsidRDefault="00705A1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16" w:rsidRDefault="00705A1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16" w:rsidRDefault="00705A1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E3C"/>
    <w:multiLevelType w:val="hybridMultilevel"/>
    <w:tmpl w:val="ADF4F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249"/>
    <w:multiLevelType w:val="hybridMultilevel"/>
    <w:tmpl w:val="0B6EC9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4CAD"/>
    <w:multiLevelType w:val="hybridMultilevel"/>
    <w:tmpl w:val="C15A3E4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FB3F31"/>
    <w:multiLevelType w:val="hybridMultilevel"/>
    <w:tmpl w:val="E3049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23C4"/>
    <w:multiLevelType w:val="hybridMultilevel"/>
    <w:tmpl w:val="A4107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73106"/>
    <w:multiLevelType w:val="hybridMultilevel"/>
    <w:tmpl w:val="F124AD9A"/>
    <w:lvl w:ilvl="0" w:tplc="041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062C0"/>
    <w:rsid w:val="00012676"/>
    <w:rsid w:val="00021C13"/>
    <w:rsid w:val="000415FB"/>
    <w:rsid w:val="00075EBA"/>
    <w:rsid w:val="000835D0"/>
    <w:rsid w:val="00097712"/>
    <w:rsid w:val="000B30FA"/>
    <w:rsid w:val="000B642B"/>
    <w:rsid w:val="000D6E29"/>
    <w:rsid w:val="000E4C4D"/>
    <w:rsid w:val="001269B0"/>
    <w:rsid w:val="00135883"/>
    <w:rsid w:val="00141B1D"/>
    <w:rsid w:val="00156569"/>
    <w:rsid w:val="001870CE"/>
    <w:rsid w:val="00190A2F"/>
    <w:rsid w:val="00196F0B"/>
    <w:rsid w:val="001976CB"/>
    <w:rsid w:val="001E2546"/>
    <w:rsid w:val="001E2AD4"/>
    <w:rsid w:val="00206A8B"/>
    <w:rsid w:val="00223331"/>
    <w:rsid w:val="00245CD5"/>
    <w:rsid w:val="00263933"/>
    <w:rsid w:val="00265A6A"/>
    <w:rsid w:val="00266251"/>
    <w:rsid w:val="002708E9"/>
    <w:rsid w:val="0027790D"/>
    <w:rsid w:val="002A5615"/>
    <w:rsid w:val="002A65B8"/>
    <w:rsid w:val="002B76C9"/>
    <w:rsid w:val="002F6A82"/>
    <w:rsid w:val="0034412E"/>
    <w:rsid w:val="003463D3"/>
    <w:rsid w:val="00357975"/>
    <w:rsid w:val="00376551"/>
    <w:rsid w:val="003931F1"/>
    <w:rsid w:val="003B2054"/>
    <w:rsid w:val="003E1121"/>
    <w:rsid w:val="0040305E"/>
    <w:rsid w:val="00425C04"/>
    <w:rsid w:val="00431A34"/>
    <w:rsid w:val="00487D79"/>
    <w:rsid w:val="004A03F6"/>
    <w:rsid w:val="004C093A"/>
    <w:rsid w:val="004E0F9A"/>
    <w:rsid w:val="004F314D"/>
    <w:rsid w:val="005139AE"/>
    <w:rsid w:val="00534166"/>
    <w:rsid w:val="005452F7"/>
    <w:rsid w:val="00567103"/>
    <w:rsid w:val="0058524D"/>
    <w:rsid w:val="005A4DBB"/>
    <w:rsid w:val="005F4323"/>
    <w:rsid w:val="00627625"/>
    <w:rsid w:val="006428ED"/>
    <w:rsid w:val="00650166"/>
    <w:rsid w:val="0067672B"/>
    <w:rsid w:val="0068300B"/>
    <w:rsid w:val="006842E6"/>
    <w:rsid w:val="006908BF"/>
    <w:rsid w:val="006A6C8B"/>
    <w:rsid w:val="006D6F29"/>
    <w:rsid w:val="006D7117"/>
    <w:rsid w:val="006E2C28"/>
    <w:rsid w:val="006F078A"/>
    <w:rsid w:val="006F671A"/>
    <w:rsid w:val="006F68CE"/>
    <w:rsid w:val="00705A16"/>
    <w:rsid w:val="00720FD8"/>
    <w:rsid w:val="00727BEA"/>
    <w:rsid w:val="00740CC7"/>
    <w:rsid w:val="00761305"/>
    <w:rsid w:val="00762E1F"/>
    <w:rsid w:val="00781B98"/>
    <w:rsid w:val="00793252"/>
    <w:rsid w:val="007A373C"/>
    <w:rsid w:val="007A60C2"/>
    <w:rsid w:val="007B459C"/>
    <w:rsid w:val="007B58CC"/>
    <w:rsid w:val="007B766B"/>
    <w:rsid w:val="007E2845"/>
    <w:rsid w:val="0081056A"/>
    <w:rsid w:val="00817778"/>
    <w:rsid w:val="00847DA3"/>
    <w:rsid w:val="008520E5"/>
    <w:rsid w:val="008668CB"/>
    <w:rsid w:val="00883777"/>
    <w:rsid w:val="00883B69"/>
    <w:rsid w:val="008C1A3D"/>
    <w:rsid w:val="009043C9"/>
    <w:rsid w:val="0091686D"/>
    <w:rsid w:val="00924E79"/>
    <w:rsid w:val="009435FB"/>
    <w:rsid w:val="00943A83"/>
    <w:rsid w:val="0095344A"/>
    <w:rsid w:val="009679B0"/>
    <w:rsid w:val="00970C6B"/>
    <w:rsid w:val="009873D1"/>
    <w:rsid w:val="009B4964"/>
    <w:rsid w:val="009C5624"/>
    <w:rsid w:val="00A03621"/>
    <w:rsid w:val="00A27909"/>
    <w:rsid w:val="00AA60A7"/>
    <w:rsid w:val="00AA7F48"/>
    <w:rsid w:val="00AB2D23"/>
    <w:rsid w:val="00AD3D7A"/>
    <w:rsid w:val="00AF3325"/>
    <w:rsid w:val="00B107B7"/>
    <w:rsid w:val="00B27D67"/>
    <w:rsid w:val="00B30221"/>
    <w:rsid w:val="00B30CC1"/>
    <w:rsid w:val="00B52A16"/>
    <w:rsid w:val="00B67FF5"/>
    <w:rsid w:val="00B7732D"/>
    <w:rsid w:val="00BA64D4"/>
    <w:rsid w:val="00BA676E"/>
    <w:rsid w:val="00BB1A4C"/>
    <w:rsid w:val="00BC664E"/>
    <w:rsid w:val="00BF73A2"/>
    <w:rsid w:val="00C01EE4"/>
    <w:rsid w:val="00C251AB"/>
    <w:rsid w:val="00C27D11"/>
    <w:rsid w:val="00C3799D"/>
    <w:rsid w:val="00C470A3"/>
    <w:rsid w:val="00C70492"/>
    <w:rsid w:val="00C76940"/>
    <w:rsid w:val="00C84E76"/>
    <w:rsid w:val="00CA73DD"/>
    <w:rsid w:val="00CC57BC"/>
    <w:rsid w:val="00CC5B49"/>
    <w:rsid w:val="00CE4374"/>
    <w:rsid w:val="00CF4C50"/>
    <w:rsid w:val="00D06EA6"/>
    <w:rsid w:val="00D273E9"/>
    <w:rsid w:val="00D3279F"/>
    <w:rsid w:val="00D47F5A"/>
    <w:rsid w:val="00D773F7"/>
    <w:rsid w:val="00D84DBE"/>
    <w:rsid w:val="00DA1F37"/>
    <w:rsid w:val="00DA5991"/>
    <w:rsid w:val="00DB5259"/>
    <w:rsid w:val="00DE58E6"/>
    <w:rsid w:val="00E0386D"/>
    <w:rsid w:val="00E10B72"/>
    <w:rsid w:val="00E32A82"/>
    <w:rsid w:val="00E336D5"/>
    <w:rsid w:val="00E35F1D"/>
    <w:rsid w:val="00E37A9D"/>
    <w:rsid w:val="00E40511"/>
    <w:rsid w:val="00E51D94"/>
    <w:rsid w:val="00E5780F"/>
    <w:rsid w:val="00E62959"/>
    <w:rsid w:val="00E72801"/>
    <w:rsid w:val="00E777BE"/>
    <w:rsid w:val="00E86204"/>
    <w:rsid w:val="00E90FB9"/>
    <w:rsid w:val="00E97961"/>
    <w:rsid w:val="00F2035E"/>
    <w:rsid w:val="00F228E5"/>
    <w:rsid w:val="00F52164"/>
    <w:rsid w:val="00F65156"/>
    <w:rsid w:val="00F704A2"/>
    <w:rsid w:val="00F75207"/>
    <w:rsid w:val="00FC7606"/>
    <w:rsid w:val="00FE0E9D"/>
    <w:rsid w:val="00FE5191"/>
    <w:rsid w:val="00FF1E92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04A2"/>
    <w:pPr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4D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704A2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84DB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pptekst">
    <w:name w:val="header"/>
    <w:basedOn w:val="Normal"/>
    <w:link w:val="TopptekstTegn"/>
    <w:semiHidden/>
    <w:rsid w:val="002F6A8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2F6A82"/>
    <w:rPr>
      <w:rFonts w:ascii="Times New Roman" w:eastAsia="Times New Roman" w:hAnsi="Times New Roman" w:cs="Times New Roman"/>
      <w:sz w:val="24"/>
      <w:szCs w:val="20"/>
    </w:rPr>
  </w:style>
  <w:style w:type="paragraph" w:customStyle="1" w:styleId="Innrykk">
    <w:name w:val="Innrykk"/>
    <w:basedOn w:val="Normal"/>
    <w:rsid w:val="002F6A82"/>
    <w:pPr>
      <w:overflowPunct w:val="0"/>
      <w:autoSpaceDE w:val="0"/>
      <w:autoSpaceDN w:val="0"/>
      <w:adjustRightInd w:val="0"/>
      <w:spacing w:after="0" w:line="240" w:lineRule="auto"/>
      <w:ind w:left="992"/>
      <w:textAlignment w:val="baseline"/>
    </w:pPr>
    <w:rPr>
      <w:rFonts w:ascii="Times New Roman" w:eastAsia="Times New Roman" w:hAnsi="Times New Roman" w:cs="Times New Roman"/>
      <w:szCs w:val="20"/>
      <w:lang w:val="nn-NO"/>
    </w:rPr>
  </w:style>
  <w:style w:type="character" w:customStyle="1" w:styleId="ListeavsnittTegn">
    <w:name w:val="Listeavsnitt Tegn"/>
    <w:link w:val="Listeavsnitt"/>
    <w:uiPriority w:val="34"/>
    <w:locked/>
    <w:rsid w:val="000062C0"/>
  </w:style>
  <w:style w:type="paragraph" w:styleId="NormalWeb">
    <w:name w:val="Normal (Web)"/>
    <w:basedOn w:val="Normal"/>
    <w:uiPriority w:val="99"/>
    <w:semiHidden/>
    <w:unhideWhenUsed/>
    <w:rsid w:val="00D773F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0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4016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6717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0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823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4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7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93225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7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9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43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458E-B3DD-4A85-98CF-F5D3D642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Sterri, Torbjørn</cp:lastModifiedBy>
  <cp:revision>6</cp:revision>
  <cp:lastPrinted>2016-10-14T12:30:00Z</cp:lastPrinted>
  <dcterms:created xsi:type="dcterms:W3CDTF">2016-11-11T15:40:00Z</dcterms:created>
  <dcterms:modified xsi:type="dcterms:W3CDTF">2016-11-16T17:41:00Z</dcterms:modified>
</cp:coreProperties>
</file>